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468" w:afterLines="150" w:line="440" w:lineRule="exact"/>
        <w:jc w:val="center"/>
        <w:rPr>
          <w:rFonts w:ascii="方正小标宋_GBK" w:hAnsi="方正小标宋_GBK" w:eastAsia="方正小标宋_GBK" w:cs="Times New Roman"/>
          <w:b/>
          <w:sz w:val="36"/>
          <w:szCs w:val="32"/>
        </w:rPr>
      </w:pPr>
      <w:r>
        <w:rPr>
          <w:rFonts w:hint="eastAsia" w:ascii="方正小标宋_GBK" w:hAnsi="方正小标宋_GBK" w:eastAsia="方正小标宋_GBK" w:cs="Times New Roman"/>
          <w:b/>
          <w:sz w:val="36"/>
          <w:szCs w:val="32"/>
        </w:rPr>
        <w:t>201</w:t>
      </w:r>
      <w:r>
        <w:rPr>
          <w:rFonts w:ascii="方正小标宋_GBK" w:hAnsi="方正小标宋_GBK" w:eastAsia="方正小标宋_GBK" w:cs="Times New Roman"/>
          <w:b/>
          <w:sz w:val="36"/>
          <w:szCs w:val="32"/>
        </w:rPr>
        <w:t>9</w:t>
      </w:r>
      <w:r>
        <w:rPr>
          <w:rFonts w:hint="eastAsia" w:ascii="方正小标宋_GBK" w:hAnsi="方正小标宋_GBK" w:eastAsia="方正小标宋_GBK" w:cs="Times New Roman"/>
          <w:b/>
          <w:sz w:val="36"/>
          <w:szCs w:val="32"/>
        </w:rPr>
        <w:t>年度中国公益记者申报表</w:t>
      </w:r>
    </w:p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一、申报人基本信息</w:t>
      </w:r>
    </w:p>
    <w:tbl>
      <w:tblPr>
        <w:tblStyle w:val="5"/>
        <w:tblW w:w="9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50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姓名：</w:t>
            </w:r>
          </w:p>
        </w:tc>
        <w:tc>
          <w:tcPr>
            <w:tcW w:w="487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50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就职媒体：</w:t>
            </w:r>
          </w:p>
        </w:tc>
        <w:tc>
          <w:tcPr>
            <w:tcW w:w="487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508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电话：</w:t>
            </w:r>
          </w:p>
        </w:tc>
        <w:tc>
          <w:tcPr>
            <w:tcW w:w="4875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通信地址及邮编：</w:t>
            </w:r>
          </w:p>
        </w:tc>
      </w:tr>
    </w:tbl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二、申报人年度公益报道</w:t>
      </w:r>
    </w:p>
    <w:tbl>
      <w:tblPr>
        <w:tblStyle w:val="5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51"/>
        <w:gridCol w:w="2268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报道标题</w:t>
            </w:r>
          </w:p>
        </w:tc>
        <w:tc>
          <w:tcPr>
            <w:tcW w:w="7446" w:type="dxa"/>
            <w:gridSpan w:val="3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报道形式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（文字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摄影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视频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其他）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刊发媒体名称</w:t>
            </w:r>
          </w:p>
        </w:tc>
        <w:tc>
          <w:tcPr>
            <w:tcW w:w="2627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刊发位置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asciiTheme="minorEastAsia" w:hAnsiTheme="minorEastAsia"/>
                <w:color w:val="7F7F7F" w:themeColor="background1" w:themeShade="80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（版面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栏目名称等）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首发日期</w:t>
            </w:r>
          </w:p>
        </w:tc>
        <w:tc>
          <w:tcPr>
            <w:tcW w:w="2627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报道链接</w:t>
            </w:r>
          </w:p>
        </w:tc>
        <w:tc>
          <w:tcPr>
            <w:tcW w:w="7446" w:type="dxa"/>
            <w:gridSpan w:val="3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（无网络链接的报道，可申报电子版或实体版材料）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9423" w:type="dxa"/>
            <w:gridSpan w:val="4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423" w:type="dxa"/>
            <w:gridSpan w:val="4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3" w:type="dxa"/>
            <w:gridSpan w:val="4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1.申报人所申报报道须为201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年内首发作品，并刊发于（但不限于）报纸、杂志、学术类期刊、微信公众号及各类平台号、新闻类APP、广播、电视等渠道。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申报人所申报报道内容须围绕公益领域展开，具体报道方向应为（但不限于）公益性质的扶贫济困、教育助学、灾区救助与重建、助医助残、养老扶幼、女性赋权、弱势群体帮扶、志愿服务、社工及社区营造、环境及物种保护、公益行业推动以及通过商业方式实现的社会问题解决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3.以不超过500字的篇幅，简要描述该报道的初衷、采编思路及创作过程，可重点从选题角度、所报道内容的价值及作品艺术性等方面进行描述。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4.以不超过200字的篇幅，简要描述该报道取得的社会效果，包括社会反响、报道受众范围、传播度、转载及引用情况、获得奖项等。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5.此表可根据需要加页。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cs="Times New Roman" w:asciiTheme="minorEastAsia" w:hAnsiTheme="minorEastAsia"/>
          <w:bCs/>
          <w:color w:val="000000"/>
          <w:szCs w:val="21"/>
          <w:shd w:val="clear" w:color="auto" w:fill="FFFFFF"/>
        </w:rPr>
      </w:pPr>
      <w:r>
        <w:rPr>
          <w:rFonts w:hint="eastAsia" w:cs="Times New Roman" w:asciiTheme="minorEastAsia" w:hAnsiTheme="minorEastAsia"/>
          <w:bCs/>
          <w:color w:val="000000"/>
          <w:szCs w:val="21"/>
          <w:shd w:val="clear" w:color="auto" w:fill="FFFFFF"/>
        </w:rPr>
        <w:t>（续表）</w:t>
      </w:r>
    </w:p>
    <w:tbl>
      <w:tblPr>
        <w:tblStyle w:val="5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51"/>
        <w:gridCol w:w="2268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报道标题</w:t>
            </w:r>
          </w:p>
        </w:tc>
        <w:tc>
          <w:tcPr>
            <w:tcW w:w="7446" w:type="dxa"/>
            <w:gridSpan w:val="3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报道形式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（文字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摄影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视频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其他）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刊发媒体名称</w:t>
            </w:r>
          </w:p>
        </w:tc>
        <w:tc>
          <w:tcPr>
            <w:tcW w:w="2627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刊发位置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asciiTheme="minorEastAsia" w:hAnsiTheme="minorEastAsia"/>
                <w:color w:val="7F7F7F" w:themeColor="background1" w:themeShade="80"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（版面</w:t>
            </w:r>
            <w:r>
              <w:rPr>
                <w:rFonts w:asciiTheme="minorEastAsia" w:hAnsiTheme="minorEastAsia"/>
                <w:color w:val="7F7F7F" w:themeColor="background1" w:themeShade="8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栏目名称等）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首发日期</w:t>
            </w:r>
          </w:p>
        </w:tc>
        <w:tc>
          <w:tcPr>
            <w:tcW w:w="2627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报道链接</w:t>
            </w:r>
          </w:p>
        </w:tc>
        <w:tc>
          <w:tcPr>
            <w:tcW w:w="7446" w:type="dxa"/>
            <w:gridSpan w:val="3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 w:asciiTheme="minorEastAsia" w:hAnsiTheme="minorEastAsia"/>
                <w:color w:val="7F7F7F" w:themeColor="background1" w:themeShade="80"/>
                <w:szCs w:val="21"/>
              </w:rPr>
              <w:t>（无网络链接的报道，可申报电子版或实体版材料）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9423" w:type="dxa"/>
            <w:gridSpan w:val="4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报道简介：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423" w:type="dxa"/>
            <w:gridSpan w:val="4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3" w:type="dxa"/>
            <w:gridSpan w:val="4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1.申报人所申报报道须为201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年内首发作品，并刊发于（但不限于）报纸、杂志、学术类期刊、微信公众号及各类平台号、新闻类APP、广播、电视等渠道。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申报人所申报报道内容须围绕公益领域展开，具体报道方向应为（但不限于）公益性质的扶贫济困、教育助学、灾区救助与重建、助医助残、养老扶幼、女性赋权、弱势群体帮扶、志愿服务、社工及社区营造、环境及物种保护、公益行业推动以及通过商业方式实现的社会问题解决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3.以不超过500字的篇幅，简要描述该报道的初衷、采编思路及创作过程，可重点从选题角度、所报道内容的价值及作品艺术性等方面进行描述。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4.以不超过200字的篇幅，简要描述该报道取得的社会效果，包括社会反响、报道受众范围、传播度、转载及引用情况、获得奖项等。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5.此表可根据需要加页。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三、推荐单位评语</w:t>
      </w:r>
      <w:r>
        <w:rPr>
          <w:rFonts w:hint="eastAsia" w:cs="Times New Roman" w:asciiTheme="minorEastAsia" w:hAnsiTheme="minorEastAsia"/>
          <w:bCs/>
          <w:color w:val="000000"/>
          <w:szCs w:val="21"/>
          <w:shd w:val="clear" w:color="auto" w:fill="FFFFFF"/>
        </w:rPr>
        <w:t>（500字以内，自荐方无需填写）</w:t>
      </w:r>
    </w:p>
    <w:tbl>
      <w:tblPr>
        <w:tblStyle w:val="5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9445" w:type="dxa"/>
          </w:tcPr>
          <w:p>
            <w:pPr>
              <w:spacing w:line="360" w:lineRule="auto"/>
            </w:pP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四、其它申报材料清单</w:t>
      </w:r>
    </w:p>
    <w:tbl>
      <w:tblPr>
        <w:tblStyle w:val="5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9445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 至少1张申报人形象照，用于申报人入围后的公示、获奖后的形象展示（全身或半身，JPEG格式，单张大于1M）。</w:t>
            </w:r>
          </w:p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 申报人本年度公益报道，如没有网络链接，可将电子版资料发至</w:t>
            </w:r>
            <w:r>
              <w:rPr>
                <w:rFonts w:hint="eastAsia" w:asciiTheme="minorEastAsia" w:hAnsiTheme="minorEastAsia"/>
                <w:lang w:val="en-US" w:eastAsia="zh-CN"/>
              </w:rPr>
              <w:t>pilei</w:t>
            </w:r>
            <w:r>
              <w:rPr>
                <w:rFonts w:asciiTheme="minorEastAsia" w:hAnsiTheme="minorEastAsia"/>
              </w:rPr>
              <w:t>@gongyishibao.com</w:t>
            </w:r>
            <w:r>
              <w:rPr>
                <w:rFonts w:hint="eastAsia" w:asciiTheme="minorEastAsia" w:hAnsiTheme="minorEastAsia"/>
              </w:rPr>
              <w:t>，也可将报道的复印件或拷贝邮寄至：北京市朝阳区白家庄路甲6号《公益时报》社，收件人：</w:t>
            </w:r>
            <w:r>
              <w:rPr>
                <w:rFonts w:hint="eastAsia" w:asciiTheme="minorEastAsia" w:hAnsiTheme="minorEastAsia"/>
                <w:lang w:eastAsia="zh-CN"/>
              </w:rPr>
              <w:t>皮磊</w:t>
            </w:r>
            <w:r>
              <w:rPr>
                <w:rFonts w:hint="eastAsia" w:asciiTheme="minorEastAsia" w:hAnsiTheme="minorEastAsia"/>
              </w:rPr>
              <w:t>，电话：</w:t>
            </w:r>
            <w:r>
              <w:rPr>
                <w:rFonts w:hint="eastAsia" w:asciiTheme="minorEastAsia" w:hAnsiTheme="minorEastAsia"/>
                <w:lang w:val="en-US" w:eastAsia="zh-CN"/>
              </w:rPr>
              <w:t>18612321253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。</w:t>
            </w:r>
          </w:p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 申报人本年度公益报道，如已获得奖项，也可将相关荣誉证明发至上述电子邮箱或邮寄至上述地址。</w:t>
            </w:r>
          </w:p>
        </w:tc>
      </w:tr>
    </w:tbl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五、承诺</w:t>
      </w:r>
    </w:p>
    <w:tbl>
      <w:tblPr>
        <w:tblStyle w:val="5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4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（自荐方填写）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本人自愿参加“201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年度中国公益记者”评选，保证所提供材料真实、准确。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签名：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日期：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</w:tc>
        <w:tc>
          <w:tcPr>
            <w:tcW w:w="4709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（推荐方填写）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本单位承诺对所推荐申报人材料的真实性负责。 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60" w:lineRule="auto"/>
              <w:ind w:right="840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公章或签名：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16885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873760" cy="323850"/>
          <wp:effectExtent l="0" t="0" r="254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821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drawing>
        <wp:inline distT="0" distB="0" distL="0" distR="0">
          <wp:extent cx="850265" cy="323850"/>
          <wp:effectExtent l="0" t="0" r="698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762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7B"/>
    <w:rsid w:val="00047949"/>
    <w:rsid w:val="00051731"/>
    <w:rsid w:val="00082334"/>
    <w:rsid w:val="00086F28"/>
    <w:rsid w:val="000A26D5"/>
    <w:rsid w:val="001557CD"/>
    <w:rsid w:val="00166AB1"/>
    <w:rsid w:val="00181787"/>
    <w:rsid w:val="001C2F0C"/>
    <w:rsid w:val="001E7529"/>
    <w:rsid w:val="0027665F"/>
    <w:rsid w:val="002E03ED"/>
    <w:rsid w:val="00375424"/>
    <w:rsid w:val="00392624"/>
    <w:rsid w:val="003E21AD"/>
    <w:rsid w:val="006023A5"/>
    <w:rsid w:val="0060423A"/>
    <w:rsid w:val="006068CD"/>
    <w:rsid w:val="006379F3"/>
    <w:rsid w:val="00654326"/>
    <w:rsid w:val="006A60BE"/>
    <w:rsid w:val="006F10F5"/>
    <w:rsid w:val="00700C44"/>
    <w:rsid w:val="007902CB"/>
    <w:rsid w:val="00796D76"/>
    <w:rsid w:val="007C4D39"/>
    <w:rsid w:val="00821FF8"/>
    <w:rsid w:val="0088182D"/>
    <w:rsid w:val="008A50A0"/>
    <w:rsid w:val="0091427B"/>
    <w:rsid w:val="0093102F"/>
    <w:rsid w:val="009950B3"/>
    <w:rsid w:val="009B737A"/>
    <w:rsid w:val="009D5BAC"/>
    <w:rsid w:val="00A32DD4"/>
    <w:rsid w:val="00A73B5A"/>
    <w:rsid w:val="00AD1725"/>
    <w:rsid w:val="00B666DC"/>
    <w:rsid w:val="00B71781"/>
    <w:rsid w:val="00BA0467"/>
    <w:rsid w:val="00BB5262"/>
    <w:rsid w:val="00C000E5"/>
    <w:rsid w:val="00C73911"/>
    <w:rsid w:val="00CA295B"/>
    <w:rsid w:val="00D603A3"/>
    <w:rsid w:val="00D60DBE"/>
    <w:rsid w:val="00E33823"/>
    <w:rsid w:val="00E77B3D"/>
    <w:rsid w:val="00EA5F25"/>
    <w:rsid w:val="00EF7F42"/>
    <w:rsid w:val="00F61236"/>
    <w:rsid w:val="00F9005C"/>
    <w:rsid w:val="31237148"/>
    <w:rsid w:val="3FA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214</Words>
  <Characters>1226</Characters>
  <Lines>10</Lines>
  <Paragraphs>2</Paragraphs>
  <TotalTime>740</TotalTime>
  <ScaleCrop>false</ScaleCrop>
  <LinksUpToDate>false</LinksUpToDate>
  <CharactersWithSpaces>1438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2018-11-07T09:14:00Z</dcterms:created>
  <dc:creator>Administrator</dc:creator>
  <cp:lastModifiedBy>bs</cp:lastModifiedBy>
  <dcterms:modified xsi:type="dcterms:W3CDTF">2019-10-29T06:44:05Z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